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3508FA" w:rsidP="003508FA">
      <w:pPr>
        <w:tabs>
          <w:tab w:val="left" w:pos="8189"/>
        </w:tabs>
      </w:pPr>
      <w:r>
        <w:tab/>
      </w:r>
    </w:p>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3508FA">
            <w:rPr>
              <w:b/>
              <w:sz w:val="36"/>
              <w:szCs w:val="36"/>
            </w:rPr>
            <w:t>Livraison 1.6.6J</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r w:rsidR="004663B5">
        <w:fldChar w:fldCharType="begin"/>
      </w:r>
      <w:r w:rsidR="004663B5">
        <w:instrText xml:space="preserve"> DOCPROPERTY  "Date enregistrement"  \* MERGEFORMAT </w:instrText>
      </w:r>
      <w:r w:rsidR="004663B5">
        <w:fldChar w:fldCharType="separate"/>
      </w:r>
      <w:r w:rsidR="003508FA" w:rsidRPr="003508FA">
        <w:rPr>
          <w:b/>
          <w:sz w:val="36"/>
          <w:szCs w:val="36"/>
        </w:rPr>
        <w:t>06/03/2015</w:t>
      </w:r>
      <w:r w:rsidR="004663B5">
        <w:rPr>
          <w:b/>
          <w:sz w:val="36"/>
          <w:szCs w:val="36"/>
        </w:rPr>
        <w:fldChar w:fldCharType="end"/>
      </w:r>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F853C9"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11496245" w:history="1">
        <w:r w:rsidR="00F853C9" w:rsidRPr="00A42BA2">
          <w:rPr>
            <w:rStyle w:val="Lienhypertexte"/>
            <w:noProof/>
          </w:rPr>
          <w:t>1</w:t>
        </w:r>
        <w:r w:rsidR="00F853C9">
          <w:rPr>
            <w:rFonts w:asciiTheme="minorHAnsi" w:eastAsiaTheme="minorEastAsia" w:hAnsiTheme="minorHAnsi"/>
            <w:noProof/>
            <w:color w:val="auto"/>
            <w:sz w:val="22"/>
            <w:lang w:eastAsia="fr-FR"/>
          </w:rPr>
          <w:tab/>
        </w:r>
        <w:r w:rsidR="00F853C9" w:rsidRPr="00A42BA2">
          <w:rPr>
            <w:rStyle w:val="Lienhypertexte"/>
            <w:noProof/>
          </w:rPr>
          <w:t>ANOMALIES</w:t>
        </w:r>
        <w:r w:rsidR="00F853C9">
          <w:rPr>
            <w:noProof/>
            <w:webHidden/>
          </w:rPr>
          <w:tab/>
        </w:r>
        <w:r w:rsidR="00F853C9">
          <w:rPr>
            <w:noProof/>
            <w:webHidden/>
          </w:rPr>
          <w:fldChar w:fldCharType="begin"/>
        </w:r>
        <w:r w:rsidR="00F853C9">
          <w:rPr>
            <w:noProof/>
            <w:webHidden/>
          </w:rPr>
          <w:instrText xml:space="preserve"> PAGEREF _Toc411496245 \h </w:instrText>
        </w:r>
        <w:r w:rsidR="00F853C9">
          <w:rPr>
            <w:noProof/>
            <w:webHidden/>
          </w:rPr>
        </w:r>
        <w:r w:rsidR="00F853C9">
          <w:rPr>
            <w:noProof/>
            <w:webHidden/>
          </w:rPr>
          <w:fldChar w:fldCharType="separate"/>
        </w:r>
        <w:r w:rsidR="003508FA">
          <w:rPr>
            <w:noProof/>
            <w:webHidden/>
          </w:rPr>
          <w:t>3</w:t>
        </w:r>
        <w:r w:rsidR="00F853C9">
          <w:rPr>
            <w:noProof/>
            <w:webHidden/>
          </w:rPr>
          <w:fldChar w:fldCharType="end"/>
        </w:r>
      </w:hyperlink>
    </w:p>
    <w:p w:rsidR="00F853C9" w:rsidRDefault="004663B5">
      <w:pPr>
        <w:pStyle w:val="TM2"/>
        <w:tabs>
          <w:tab w:val="left" w:pos="880"/>
          <w:tab w:val="right" w:leader="dot" w:pos="10536"/>
        </w:tabs>
        <w:rPr>
          <w:rFonts w:asciiTheme="minorHAnsi" w:eastAsiaTheme="minorEastAsia" w:hAnsiTheme="minorHAnsi"/>
          <w:noProof/>
          <w:color w:val="auto"/>
          <w:sz w:val="22"/>
          <w:lang w:eastAsia="fr-FR"/>
        </w:rPr>
      </w:pPr>
      <w:hyperlink w:anchor="_Toc411496246" w:history="1">
        <w:r w:rsidR="00F853C9" w:rsidRPr="00A42BA2">
          <w:rPr>
            <w:rStyle w:val="Lienhypertexte"/>
            <w:noProof/>
          </w:rPr>
          <w:t>1.1</w:t>
        </w:r>
        <w:r w:rsidR="00F853C9">
          <w:rPr>
            <w:rFonts w:asciiTheme="minorHAnsi" w:eastAsiaTheme="minorEastAsia" w:hAnsiTheme="minorHAnsi"/>
            <w:noProof/>
            <w:color w:val="auto"/>
            <w:sz w:val="22"/>
            <w:lang w:eastAsia="fr-FR"/>
          </w:rPr>
          <w:tab/>
        </w:r>
        <w:r w:rsidR="00F853C9" w:rsidRPr="00A42BA2">
          <w:rPr>
            <w:rStyle w:val="Lienhypertexte"/>
            <w:noProof/>
          </w:rPr>
          <w:t>Fusion</w:t>
        </w:r>
        <w:r w:rsidR="00F853C9">
          <w:rPr>
            <w:noProof/>
            <w:webHidden/>
          </w:rPr>
          <w:tab/>
        </w:r>
        <w:r w:rsidR="00F853C9">
          <w:rPr>
            <w:noProof/>
            <w:webHidden/>
          </w:rPr>
          <w:fldChar w:fldCharType="begin"/>
        </w:r>
        <w:r w:rsidR="00F853C9">
          <w:rPr>
            <w:noProof/>
            <w:webHidden/>
          </w:rPr>
          <w:instrText xml:space="preserve"> PAGEREF _Toc411496246 \h </w:instrText>
        </w:r>
        <w:r w:rsidR="00F853C9">
          <w:rPr>
            <w:noProof/>
            <w:webHidden/>
          </w:rPr>
        </w:r>
        <w:r w:rsidR="00F853C9">
          <w:rPr>
            <w:noProof/>
            <w:webHidden/>
          </w:rPr>
          <w:fldChar w:fldCharType="separate"/>
        </w:r>
        <w:r w:rsidR="003508FA">
          <w:rPr>
            <w:noProof/>
            <w:webHidden/>
          </w:rPr>
          <w:t>3</w:t>
        </w:r>
        <w:r w:rsidR="00F853C9">
          <w:rPr>
            <w:noProof/>
            <w:webHidden/>
          </w:rPr>
          <w:fldChar w:fldCharType="end"/>
        </w:r>
      </w:hyperlink>
    </w:p>
    <w:p w:rsidR="00F853C9" w:rsidRDefault="004663B5">
      <w:pPr>
        <w:pStyle w:val="TM3"/>
        <w:tabs>
          <w:tab w:val="left" w:pos="1320"/>
          <w:tab w:val="right" w:leader="dot" w:pos="10536"/>
        </w:tabs>
        <w:rPr>
          <w:rFonts w:asciiTheme="minorHAnsi" w:eastAsiaTheme="minorEastAsia" w:hAnsiTheme="minorHAnsi"/>
          <w:noProof/>
          <w:color w:val="auto"/>
          <w:sz w:val="22"/>
          <w:lang w:eastAsia="fr-FR"/>
        </w:rPr>
      </w:pPr>
      <w:hyperlink w:anchor="_Toc411496247" w:history="1">
        <w:r w:rsidR="00F853C9" w:rsidRPr="00A42BA2">
          <w:rPr>
            <w:rStyle w:val="Lienhypertexte"/>
            <w:noProof/>
          </w:rPr>
          <w:t>1.1.1</w:t>
        </w:r>
        <w:r w:rsidR="00F853C9">
          <w:rPr>
            <w:rFonts w:asciiTheme="minorHAnsi" w:eastAsiaTheme="minorEastAsia" w:hAnsiTheme="minorHAnsi"/>
            <w:noProof/>
            <w:color w:val="auto"/>
            <w:sz w:val="22"/>
            <w:lang w:eastAsia="fr-FR"/>
          </w:rPr>
          <w:tab/>
        </w:r>
        <w:r w:rsidR="00F853C9" w:rsidRPr="00A42BA2">
          <w:rPr>
            <w:rStyle w:val="Lienhypertexte"/>
            <w:noProof/>
          </w:rPr>
          <w:t>Description de la solution</w:t>
        </w:r>
        <w:r w:rsidR="00F853C9">
          <w:rPr>
            <w:noProof/>
            <w:webHidden/>
          </w:rPr>
          <w:tab/>
        </w:r>
        <w:r w:rsidR="00F853C9">
          <w:rPr>
            <w:noProof/>
            <w:webHidden/>
          </w:rPr>
          <w:fldChar w:fldCharType="begin"/>
        </w:r>
        <w:r w:rsidR="00F853C9">
          <w:rPr>
            <w:noProof/>
            <w:webHidden/>
          </w:rPr>
          <w:instrText xml:space="preserve"> PAGEREF _Toc411496247 \h </w:instrText>
        </w:r>
        <w:r w:rsidR="00F853C9">
          <w:rPr>
            <w:noProof/>
            <w:webHidden/>
          </w:rPr>
        </w:r>
        <w:r w:rsidR="00F853C9">
          <w:rPr>
            <w:noProof/>
            <w:webHidden/>
          </w:rPr>
          <w:fldChar w:fldCharType="separate"/>
        </w:r>
        <w:r w:rsidR="003508FA">
          <w:rPr>
            <w:noProof/>
            <w:webHidden/>
          </w:rPr>
          <w:t>3</w:t>
        </w:r>
        <w:r w:rsidR="00F853C9">
          <w:rPr>
            <w:noProof/>
            <w:webHidden/>
          </w:rPr>
          <w:fldChar w:fldCharType="end"/>
        </w:r>
      </w:hyperlink>
    </w:p>
    <w:p w:rsidR="00F853C9" w:rsidRDefault="004663B5">
      <w:pPr>
        <w:pStyle w:val="TM3"/>
        <w:tabs>
          <w:tab w:val="left" w:pos="1320"/>
          <w:tab w:val="right" w:leader="dot" w:pos="10536"/>
        </w:tabs>
        <w:rPr>
          <w:rFonts w:asciiTheme="minorHAnsi" w:eastAsiaTheme="minorEastAsia" w:hAnsiTheme="minorHAnsi"/>
          <w:noProof/>
          <w:color w:val="auto"/>
          <w:sz w:val="22"/>
          <w:lang w:eastAsia="fr-FR"/>
        </w:rPr>
      </w:pPr>
      <w:hyperlink w:anchor="_Toc411496248" w:history="1">
        <w:r w:rsidR="00F853C9" w:rsidRPr="00A42BA2">
          <w:rPr>
            <w:rStyle w:val="Lienhypertexte"/>
            <w:noProof/>
          </w:rPr>
          <w:t>1.1.2</w:t>
        </w:r>
        <w:r w:rsidR="00F853C9">
          <w:rPr>
            <w:rFonts w:asciiTheme="minorHAnsi" w:eastAsiaTheme="minorEastAsia" w:hAnsiTheme="minorHAnsi"/>
            <w:noProof/>
            <w:color w:val="auto"/>
            <w:sz w:val="22"/>
            <w:lang w:eastAsia="fr-FR"/>
          </w:rPr>
          <w:tab/>
        </w:r>
        <w:r w:rsidR="00F853C9" w:rsidRPr="00A42BA2">
          <w:rPr>
            <w:rStyle w:val="Lienhypertexte"/>
            <w:noProof/>
          </w:rPr>
          <w:t>Impacts</w:t>
        </w:r>
        <w:r w:rsidR="00F853C9">
          <w:rPr>
            <w:noProof/>
            <w:webHidden/>
          </w:rPr>
          <w:tab/>
        </w:r>
        <w:r w:rsidR="00F853C9">
          <w:rPr>
            <w:noProof/>
            <w:webHidden/>
          </w:rPr>
          <w:fldChar w:fldCharType="begin"/>
        </w:r>
        <w:r w:rsidR="00F853C9">
          <w:rPr>
            <w:noProof/>
            <w:webHidden/>
          </w:rPr>
          <w:instrText xml:space="preserve"> PAGEREF _Toc411496248 \h </w:instrText>
        </w:r>
        <w:r w:rsidR="00F853C9">
          <w:rPr>
            <w:noProof/>
            <w:webHidden/>
          </w:rPr>
        </w:r>
        <w:r w:rsidR="00F853C9">
          <w:rPr>
            <w:noProof/>
            <w:webHidden/>
          </w:rPr>
          <w:fldChar w:fldCharType="separate"/>
        </w:r>
        <w:r w:rsidR="003508FA">
          <w:rPr>
            <w:noProof/>
            <w:webHidden/>
          </w:rPr>
          <w:t>3</w:t>
        </w:r>
        <w:r w:rsidR="00F853C9">
          <w:rPr>
            <w:noProof/>
            <w:webHidden/>
          </w:rPr>
          <w:fldChar w:fldCharType="end"/>
        </w:r>
      </w:hyperlink>
    </w:p>
    <w:p w:rsidR="00F853C9" w:rsidRDefault="004663B5">
      <w:pPr>
        <w:pStyle w:val="TM2"/>
        <w:tabs>
          <w:tab w:val="left" w:pos="880"/>
          <w:tab w:val="right" w:leader="dot" w:pos="10536"/>
        </w:tabs>
        <w:rPr>
          <w:rFonts w:asciiTheme="minorHAnsi" w:eastAsiaTheme="minorEastAsia" w:hAnsiTheme="minorHAnsi"/>
          <w:noProof/>
          <w:color w:val="auto"/>
          <w:sz w:val="22"/>
          <w:lang w:eastAsia="fr-FR"/>
        </w:rPr>
      </w:pPr>
      <w:hyperlink w:anchor="_Toc411496249" w:history="1">
        <w:r w:rsidR="00F853C9" w:rsidRPr="00A42BA2">
          <w:rPr>
            <w:rStyle w:val="Lienhypertexte"/>
            <w:noProof/>
          </w:rPr>
          <w:t>1.2</w:t>
        </w:r>
        <w:r w:rsidR="00F853C9">
          <w:rPr>
            <w:rFonts w:asciiTheme="minorHAnsi" w:eastAsiaTheme="minorEastAsia" w:hAnsiTheme="minorHAnsi"/>
            <w:noProof/>
            <w:color w:val="auto"/>
            <w:sz w:val="22"/>
            <w:lang w:eastAsia="fr-FR"/>
          </w:rPr>
          <w:tab/>
        </w:r>
        <w:r w:rsidR="00F853C9" w:rsidRPr="00A42BA2">
          <w:rPr>
            <w:rStyle w:val="Lienhypertexte"/>
            <w:noProof/>
          </w:rPr>
          <w:t>Clôture</w:t>
        </w:r>
        <w:r w:rsidR="00F853C9">
          <w:rPr>
            <w:noProof/>
            <w:webHidden/>
          </w:rPr>
          <w:tab/>
        </w:r>
        <w:r w:rsidR="00F853C9">
          <w:rPr>
            <w:noProof/>
            <w:webHidden/>
          </w:rPr>
          <w:fldChar w:fldCharType="begin"/>
        </w:r>
        <w:r w:rsidR="00F853C9">
          <w:rPr>
            <w:noProof/>
            <w:webHidden/>
          </w:rPr>
          <w:instrText xml:space="preserve"> PAGEREF _Toc411496249 \h </w:instrText>
        </w:r>
        <w:r w:rsidR="00F853C9">
          <w:rPr>
            <w:noProof/>
            <w:webHidden/>
          </w:rPr>
        </w:r>
        <w:r w:rsidR="00F853C9">
          <w:rPr>
            <w:noProof/>
            <w:webHidden/>
          </w:rPr>
          <w:fldChar w:fldCharType="separate"/>
        </w:r>
        <w:r w:rsidR="003508FA">
          <w:rPr>
            <w:noProof/>
            <w:webHidden/>
          </w:rPr>
          <w:t>4</w:t>
        </w:r>
        <w:r w:rsidR="00F853C9">
          <w:rPr>
            <w:noProof/>
            <w:webHidden/>
          </w:rPr>
          <w:fldChar w:fldCharType="end"/>
        </w:r>
      </w:hyperlink>
    </w:p>
    <w:p w:rsidR="00F853C9" w:rsidRDefault="004663B5">
      <w:pPr>
        <w:pStyle w:val="TM3"/>
        <w:tabs>
          <w:tab w:val="left" w:pos="1320"/>
          <w:tab w:val="right" w:leader="dot" w:pos="10536"/>
        </w:tabs>
        <w:rPr>
          <w:rFonts w:asciiTheme="minorHAnsi" w:eastAsiaTheme="minorEastAsia" w:hAnsiTheme="minorHAnsi"/>
          <w:noProof/>
          <w:color w:val="auto"/>
          <w:sz w:val="22"/>
          <w:lang w:eastAsia="fr-FR"/>
        </w:rPr>
      </w:pPr>
      <w:hyperlink w:anchor="_Toc411496250" w:history="1">
        <w:r w:rsidR="00F853C9" w:rsidRPr="00A42BA2">
          <w:rPr>
            <w:rStyle w:val="Lienhypertexte"/>
            <w:noProof/>
          </w:rPr>
          <w:t>1.2.1</w:t>
        </w:r>
        <w:r w:rsidR="00F853C9">
          <w:rPr>
            <w:rFonts w:asciiTheme="minorHAnsi" w:eastAsiaTheme="minorEastAsia" w:hAnsiTheme="minorHAnsi"/>
            <w:noProof/>
            <w:color w:val="auto"/>
            <w:sz w:val="22"/>
            <w:lang w:eastAsia="fr-FR"/>
          </w:rPr>
          <w:tab/>
        </w:r>
        <w:r w:rsidR="00F853C9" w:rsidRPr="00A42BA2">
          <w:rPr>
            <w:rStyle w:val="Lienhypertexte"/>
            <w:noProof/>
          </w:rPr>
          <w:t>Description de la solution</w:t>
        </w:r>
        <w:r w:rsidR="00F853C9">
          <w:rPr>
            <w:noProof/>
            <w:webHidden/>
          </w:rPr>
          <w:tab/>
        </w:r>
        <w:r w:rsidR="00F853C9">
          <w:rPr>
            <w:noProof/>
            <w:webHidden/>
          </w:rPr>
          <w:fldChar w:fldCharType="begin"/>
        </w:r>
        <w:r w:rsidR="00F853C9">
          <w:rPr>
            <w:noProof/>
            <w:webHidden/>
          </w:rPr>
          <w:instrText xml:space="preserve"> PAGEREF _Toc411496250 \h </w:instrText>
        </w:r>
        <w:r w:rsidR="00F853C9">
          <w:rPr>
            <w:noProof/>
            <w:webHidden/>
          </w:rPr>
        </w:r>
        <w:r w:rsidR="00F853C9">
          <w:rPr>
            <w:noProof/>
            <w:webHidden/>
          </w:rPr>
          <w:fldChar w:fldCharType="separate"/>
        </w:r>
        <w:r w:rsidR="003508FA">
          <w:rPr>
            <w:noProof/>
            <w:webHidden/>
          </w:rPr>
          <w:t>4</w:t>
        </w:r>
        <w:r w:rsidR="00F853C9">
          <w:rPr>
            <w:noProof/>
            <w:webHidden/>
          </w:rPr>
          <w:fldChar w:fldCharType="end"/>
        </w:r>
      </w:hyperlink>
    </w:p>
    <w:p w:rsidR="00F853C9" w:rsidRDefault="004663B5">
      <w:pPr>
        <w:pStyle w:val="TM3"/>
        <w:tabs>
          <w:tab w:val="left" w:pos="1320"/>
          <w:tab w:val="right" w:leader="dot" w:pos="10536"/>
        </w:tabs>
        <w:rPr>
          <w:rFonts w:asciiTheme="minorHAnsi" w:eastAsiaTheme="minorEastAsia" w:hAnsiTheme="minorHAnsi"/>
          <w:noProof/>
          <w:color w:val="auto"/>
          <w:sz w:val="22"/>
          <w:lang w:eastAsia="fr-FR"/>
        </w:rPr>
      </w:pPr>
      <w:hyperlink w:anchor="_Toc411496251" w:history="1">
        <w:r w:rsidR="00F853C9" w:rsidRPr="00A42BA2">
          <w:rPr>
            <w:rStyle w:val="Lienhypertexte"/>
            <w:noProof/>
          </w:rPr>
          <w:t>1.2.2</w:t>
        </w:r>
        <w:r w:rsidR="00F853C9">
          <w:rPr>
            <w:rFonts w:asciiTheme="minorHAnsi" w:eastAsiaTheme="minorEastAsia" w:hAnsiTheme="minorHAnsi"/>
            <w:noProof/>
            <w:color w:val="auto"/>
            <w:sz w:val="22"/>
            <w:lang w:eastAsia="fr-FR"/>
          </w:rPr>
          <w:tab/>
        </w:r>
        <w:r w:rsidR="00F853C9" w:rsidRPr="00A42BA2">
          <w:rPr>
            <w:rStyle w:val="Lienhypertexte"/>
            <w:noProof/>
          </w:rPr>
          <w:t>Impacts</w:t>
        </w:r>
        <w:r w:rsidR="00F853C9">
          <w:rPr>
            <w:noProof/>
            <w:webHidden/>
          </w:rPr>
          <w:tab/>
        </w:r>
        <w:r w:rsidR="00F853C9">
          <w:rPr>
            <w:noProof/>
            <w:webHidden/>
          </w:rPr>
          <w:fldChar w:fldCharType="begin"/>
        </w:r>
        <w:r w:rsidR="00F853C9">
          <w:rPr>
            <w:noProof/>
            <w:webHidden/>
          </w:rPr>
          <w:instrText xml:space="preserve"> PAGEREF _Toc411496251 \h </w:instrText>
        </w:r>
        <w:r w:rsidR="00F853C9">
          <w:rPr>
            <w:noProof/>
            <w:webHidden/>
          </w:rPr>
        </w:r>
        <w:r w:rsidR="00F853C9">
          <w:rPr>
            <w:noProof/>
            <w:webHidden/>
          </w:rPr>
          <w:fldChar w:fldCharType="separate"/>
        </w:r>
        <w:r w:rsidR="003508FA">
          <w:rPr>
            <w:noProof/>
            <w:webHidden/>
          </w:rPr>
          <w:t>5</w:t>
        </w:r>
        <w:r w:rsidR="00F853C9">
          <w:rPr>
            <w:noProof/>
            <w:webHidden/>
          </w:rPr>
          <w:fldChar w:fldCharType="end"/>
        </w:r>
      </w:hyperlink>
    </w:p>
    <w:p w:rsidR="00F853C9" w:rsidRDefault="004663B5">
      <w:pPr>
        <w:pStyle w:val="TM1"/>
        <w:tabs>
          <w:tab w:val="left" w:pos="440"/>
          <w:tab w:val="right" w:leader="dot" w:pos="10536"/>
        </w:tabs>
        <w:rPr>
          <w:rFonts w:asciiTheme="minorHAnsi" w:eastAsiaTheme="minorEastAsia" w:hAnsiTheme="minorHAnsi"/>
          <w:noProof/>
          <w:color w:val="auto"/>
          <w:sz w:val="22"/>
          <w:lang w:eastAsia="fr-FR"/>
        </w:rPr>
      </w:pPr>
      <w:hyperlink w:anchor="_Toc411496252" w:history="1">
        <w:r w:rsidR="00F853C9" w:rsidRPr="00A42BA2">
          <w:rPr>
            <w:rStyle w:val="Lienhypertexte"/>
            <w:noProof/>
          </w:rPr>
          <w:t>2</w:t>
        </w:r>
        <w:r w:rsidR="00F853C9">
          <w:rPr>
            <w:rFonts w:asciiTheme="minorHAnsi" w:eastAsiaTheme="minorEastAsia" w:hAnsiTheme="minorHAnsi"/>
            <w:noProof/>
            <w:color w:val="auto"/>
            <w:sz w:val="22"/>
            <w:lang w:eastAsia="fr-FR"/>
          </w:rPr>
          <w:tab/>
        </w:r>
        <w:r w:rsidR="00F853C9" w:rsidRPr="00A42BA2">
          <w:rPr>
            <w:rStyle w:val="Lienhypertexte"/>
            <w:noProof/>
          </w:rPr>
          <w:t>EVOLUTIONS</w:t>
        </w:r>
        <w:r w:rsidR="00F853C9">
          <w:rPr>
            <w:noProof/>
            <w:webHidden/>
          </w:rPr>
          <w:tab/>
        </w:r>
        <w:r w:rsidR="00F853C9">
          <w:rPr>
            <w:noProof/>
            <w:webHidden/>
          </w:rPr>
          <w:fldChar w:fldCharType="begin"/>
        </w:r>
        <w:r w:rsidR="00F853C9">
          <w:rPr>
            <w:noProof/>
            <w:webHidden/>
          </w:rPr>
          <w:instrText xml:space="preserve"> PAGEREF _Toc411496252 \h </w:instrText>
        </w:r>
        <w:r w:rsidR="00F853C9">
          <w:rPr>
            <w:noProof/>
            <w:webHidden/>
          </w:rPr>
        </w:r>
        <w:r w:rsidR="00F853C9">
          <w:rPr>
            <w:noProof/>
            <w:webHidden/>
          </w:rPr>
          <w:fldChar w:fldCharType="separate"/>
        </w:r>
        <w:r w:rsidR="003508FA">
          <w:rPr>
            <w:noProof/>
            <w:webHidden/>
          </w:rPr>
          <w:t>6</w:t>
        </w:r>
        <w:r w:rsidR="00F853C9">
          <w:rPr>
            <w:noProof/>
            <w:webHidden/>
          </w:rPr>
          <w:fldChar w:fldCharType="end"/>
        </w:r>
      </w:hyperlink>
    </w:p>
    <w:p w:rsidR="00F853C9" w:rsidRDefault="004663B5">
      <w:pPr>
        <w:pStyle w:val="TM1"/>
        <w:tabs>
          <w:tab w:val="left" w:pos="440"/>
          <w:tab w:val="right" w:leader="dot" w:pos="10536"/>
        </w:tabs>
        <w:rPr>
          <w:rFonts w:asciiTheme="minorHAnsi" w:eastAsiaTheme="minorEastAsia" w:hAnsiTheme="minorHAnsi"/>
          <w:noProof/>
          <w:color w:val="auto"/>
          <w:sz w:val="22"/>
          <w:lang w:eastAsia="fr-FR"/>
        </w:rPr>
      </w:pPr>
      <w:hyperlink w:anchor="_Toc411496253" w:history="1">
        <w:r w:rsidR="00F853C9" w:rsidRPr="00A42BA2">
          <w:rPr>
            <w:rStyle w:val="Lienhypertexte"/>
            <w:rFonts w:eastAsia="Calibri"/>
            <w:noProof/>
          </w:rPr>
          <w:t>3</w:t>
        </w:r>
        <w:r w:rsidR="00F853C9">
          <w:rPr>
            <w:rFonts w:asciiTheme="minorHAnsi" w:eastAsiaTheme="minorEastAsia" w:hAnsiTheme="minorHAnsi"/>
            <w:noProof/>
            <w:color w:val="auto"/>
            <w:sz w:val="22"/>
            <w:lang w:eastAsia="fr-FR"/>
          </w:rPr>
          <w:tab/>
        </w:r>
        <w:r w:rsidR="00F853C9" w:rsidRPr="00A42BA2">
          <w:rPr>
            <w:rStyle w:val="Lienhypertexte"/>
            <w:rFonts w:eastAsia="Calibri"/>
            <w:noProof/>
          </w:rPr>
          <w:t>IMPACT GENERAL SUR LES POSTES CLIENTS</w:t>
        </w:r>
        <w:r w:rsidR="00F853C9">
          <w:rPr>
            <w:noProof/>
            <w:webHidden/>
          </w:rPr>
          <w:tab/>
        </w:r>
        <w:r w:rsidR="00F853C9">
          <w:rPr>
            <w:noProof/>
            <w:webHidden/>
          </w:rPr>
          <w:fldChar w:fldCharType="begin"/>
        </w:r>
        <w:r w:rsidR="00F853C9">
          <w:rPr>
            <w:noProof/>
            <w:webHidden/>
          </w:rPr>
          <w:instrText xml:space="preserve"> PAGEREF _Toc411496253 \h </w:instrText>
        </w:r>
        <w:r w:rsidR="00F853C9">
          <w:rPr>
            <w:noProof/>
            <w:webHidden/>
          </w:rPr>
        </w:r>
        <w:r w:rsidR="00F853C9">
          <w:rPr>
            <w:noProof/>
            <w:webHidden/>
          </w:rPr>
          <w:fldChar w:fldCharType="separate"/>
        </w:r>
        <w:r w:rsidR="003508FA">
          <w:rPr>
            <w:noProof/>
            <w:webHidden/>
          </w:rPr>
          <w:t>6</w:t>
        </w:r>
        <w:r w:rsidR="00F853C9">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42CE2" w:rsidRDefault="00E6632F" w:rsidP="0054409F">
      <w:r>
        <w:rPr>
          <w:rFonts w:eastAsia="Calibri" w:cs="Times New Roman"/>
        </w:rPr>
        <w:t xml:space="preserve">Cette livraison </w:t>
      </w:r>
      <w:r w:rsidR="002C77B7">
        <w:rPr>
          <w:rFonts w:eastAsia="Calibri" w:cs="Times New Roman"/>
        </w:rPr>
        <w:t xml:space="preserve">contient </w:t>
      </w:r>
      <w:r w:rsidR="00A17082">
        <w:rPr>
          <w:rFonts w:eastAsia="Calibri" w:cs="Times New Roman"/>
        </w:rPr>
        <w:t xml:space="preserve">un ensemble de correctifs sur la version 1.6.6, suite aux retours des </w:t>
      </w:r>
      <w:proofErr w:type="gramStart"/>
      <w:r w:rsidR="00A17082">
        <w:rPr>
          <w:rFonts w:eastAsia="Calibri" w:cs="Times New Roman"/>
        </w:rPr>
        <w:t xml:space="preserve">académies </w:t>
      </w:r>
      <w:r>
        <w:rPr>
          <w:rFonts w:eastAsia="Calibri" w:cs="Times New Roman"/>
        </w:rPr>
        <w:t>.</w:t>
      </w:r>
      <w:proofErr w:type="gramEnd"/>
      <w:r>
        <w:rPr>
          <w:rFonts w:eastAsia="Calibri" w:cs="Times New Roman"/>
        </w:rPr>
        <w:t xml:space="preserve"> Il s’agit des points suivants :</w:t>
      </w:r>
    </w:p>
    <w:p w:rsidR="00456C68" w:rsidRDefault="00FE27D7" w:rsidP="00456C68">
      <w:pPr>
        <w:pStyle w:val="Titre1"/>
      </w:pPr>
      <w:bookmarkStart w:id="0" w:name="_Toc411496245"/>
      <w:r>
        <w:t>ANOMALIES</w:t>
      </w:r>
      <w:bookmarkEnd w:id="0"/>
    </w:p>
    <w:p w:rsidR="00D15748" w:rsidRDefault="00D15748" w:rsidP="003006B5"/>
    <w:p w:rsidR="00963F85" w:rsidRDefault="003508FA" w:rsidP="00FE27D7">
      <w:pPr>
        <w:pStyle w:val="Titre2"/>
      </w:pPr>
      <w:r>
        <w:t>Appel #0591 – Problème fusion dossier 17A NANTES</w:t>
      </w:r>
    </w:p>
    <w:p w:rsidR="00963F85" w:rsidRDefault="00963F85" w:rsidP="00963F85">
      <w:pPr>
        <w:pStyle w:val="Titre3"/>
      </w:pPr>
      <w:bookmarkStart w:id="1" w:name="_Toc404616757"/>
      <w:bookmarkStart w:id="2" w:name="_Toc411496247"/>
      <w:r>
        <w:t>Description de la solution</w:t>
      </w:r>
      <w:bookmarkEnd w:id="1"/>
      <w:bookmarkEnd w:id="2"/>
    </w:p>
    <w:p w:rsidR="00963F85" w:rsidRDefault="00963F85" w:rsidP="00963F85"/>
    <w:p w:rsidR="00963F85" w:rsidRDefault="00963F85" w:rsidP="00963F85">
      <w:pPr>
        <w:pStyle w:val="Paragraphedeliste"/>
        <w:numPr>
          <w:ilvl w:val="0"/>
          <w:numId w:val="2"/>
        </w:numPr>
      </w:pPr>
      <w:r w:rsidRPr="00A15475">
        <w:rPr>
          <w:b/>
        </w:rPr>
        <w:t>Rappel de la demande</w:t>
      </w:r>
      <w:r>
        <w:t xml:space="preserve"> : </w:t>
      </w:r>
    </w:p>
    <w:p w:rsidR="00963F85" w:rsidRDefault="003508FA" w:rsidP="00963F85">
      <w:pPr>
        <w:pStyle w:val="Paragraphedeliste"/>
        <w:ind w:left="360"/>
      </w:pPr>
      <w:r>
        <w:t>Suite à une anomalie dans la production du fichier de directives de fusion sur la table clients, un ensemble de clients du dossier 17L dont le code ne correspond pas à la norme n’a pas été transféré vers le dossier 17A. L’exploitation ayant commencé sur le dossier 17A, il n’est plus possible de rejouer la fusion après correction des directives de fusion.</w:t>
      </w:r>
    </w:p>
    <w:p w:rsidR="00963F85" w:rsidRDefault="00963F85" w:rsidP="00963F85">
      <w:pPr>
        <w:pStyle w:val="Paragraphedeliste"/>
        <w:ind w:left="360"/>
      </w:pPr>
    </w:p>
    <w:p w:rsidR="00963F85" w:rsidRDefault="00963F85" w:rsidP="00963F85">
      <w:pPr>
        <w:pStyle w:val="Paragraphedeliste"/>
        <w:numPr>
          <w:ilvl w:val="0"/>
          <w:numId w:val="2"/>
        </w:numPr>
      </w:pPr>
      <w:r>
        <w:rPr>
          <w:b/>
        </w:rPr>
        <w:t>Solution apportée</w:t>
      </w:r>
      <w:r>
        <w:t xml:space="preserve"> : </w:t>
      </w:r>
    </w:p>
    <w:p w:rsidR="00E748B1" w:rsidRDefault="00E748B1" w:rsidP="003508FA">
      <w:pPr>
        <w:ind w:left="360"/>
      </w:pPr>
      <w:r>
        <w:t xml:space="preserve">Des corrections ont été apportées au traitement de fusion, </w:t>
      </w:r>
      <w:r w:rsidR="003508FA">
        <w:t>afin de permettre des exécutions partielles pour ne récupérer que des données manquantes.</w:t>
      </w:r>
    </w:p>
    <w:p w:rsidR="00FE27D7" w:rsidRDefault="00FE27D7" w:rsidP="00FE27D7">
      <w:pPr>
        <w:pStyle w:val="Titre3"/>
      </w:pPr>
      <w:bookmarkStart w:id="3" w:name="_Toc405362704"/>
      <w:bookmarkStart w:id="4" w:name="_Toc411496248"/>
      <w:r>
        <w:t>Impacts</w:t>
      </w:r>
      <w:bookmarkEnd w:id="3"/>
      <w:bookmarkEnd w:id="4"/>
      <w:r>
        <w:t xml:space="preserve"> </w:t>
      </w:r>
    </w:p>
    <w:p w:rsidR="00FE27D7" w:rsidRDefault="00FE27D7" w:rsidP="00FE27D7"/>
    <w:p w:rsidR="00FE27D7" w:rsidRPr="00FE27D7" w:rsidRDefault="00FE27D7" w:rsidP="00FE27D7">
      <w:pPr>
        <w:pStyle w:val="Paragraphedeliste"/>
        <w:numPr>
          <w:ilvl w:val="0"/>
          <w:numId w:val="45"/>
        </w:numPr>
        <w:rPr>
          <w:b/>
          <w:u w:val="single"/>
        </w:rPr>
      </w:pPr>
      <w:r w:rsidRPr="00FE27D7">
        <w:rPr>
          <w:b/>
          <w:u w:val="single"/>
        </w:rPr>
        <w:t>BDD</w:t>
      </w:r>
    </w:p>
    <w:p w:rsidR="00FE27D7" w:rsidRDefault="00FE27D7" w:rsidP="00FE27D7">
      <w:pPr>
        <w:ind w:left="792"/>
      </w:pPr>
      <w:r>
        <w:t xml:space="preserve">Un script correctif intégré au présent lot sera automatiquement exécuté afin de </w:t>
      </w:r>
      <w:r w:rsidR="00E748B1">
        <w:t xml:space="preserve">mettre à jour les procédures du traitement de </w:t>
      </w:r>
      <w:r w:rsidR="003508FA">
        <w:t>fusion</w:t>
      </w:r>
      <w:r w:rsidR="00E748B1">
        <w:t xml:space="preserve"> sur le serveur BD</w:t>
      </w:r>
      <w:r>
        <w:t>.</w:t>
      </w:r>
    </w:p>
    <w:p w:rsidR="002D47F5" w:rsidRDefault="003508FA" w:rsidP="003508FA">
      <w:pPr>
        <w:pStyle w:val="Titre2"/>
      </w:pPr>
      <w:r>
        <w:t xml:space="preserve">SESAM #137584 - </w:t>
      </w:r>
      <w:r w:rsidRPr="003508FA">
        <w:t>Retour GFC impossible - avoirs bloquants</w:t>
      </w:r>
    </w:p>
    <w:p w:rsidR="002D47F5" w:rsidRDefault="002D47F5" w:rsidP="002D47F5">
      <w:pPr>
        <w:pStyle w:val="Titre3"/>
      </w:pPr>
      <w:bookmarkStart w:id="5" w:name="_Toc411496250"/>
      <w:r>
        <w:t>Description de la solution</w:t>
      </w:r>
      <w:bookmarkEnd w:id="5"/>
    </w:p>
    <w:p w:rsidR="002D47F5" w:rsidRDefault="002D47F5" w:rsidP="002D47F5"/>
    <w:p w:rsidR="002D47F5" w:rsidRDefault="002D47F5" w:rsidP="002D47F5">
      <w:pPr>
        <w:pStyle w:val="Paragraphedeliste"/>
        <w:numPr>
          <w:ilvl w:val="0"/>
          <w:numId w:val="2"/>
        </w:numPr>
      </w:pPr>
      <w:r w:rsidRPr="00A15475">
        <w:rPr>
          <w:b/>
        </w:rPr>
        <w:t>Rappel de la demande</w:t>
      </w:r>
      <w:r>
        <w:t xml:space="preserve"> : </w:t>
      </w:r>
    </w:p>
    <w:p w:rsidR="002D47F5" w:rsidRDefault="003508FA" w:rsidP="002D47F5">
      <w:pPr>
        <w:pStyle w:val="Paragraphedeliste"/>
        <w:ind w:left="360"/>
      </w:pPr>
      <w:r>
        <w:t>Lors de l’intégration du fichier de retour GFC, les avoirs sont rejetés par PROGRé</w:t>
      </w:r>
    </w:p>
    <w:p w:rsidR="002D47F5" w:rsidRDefault="002D47F5" w:rsidP="002D47F5">
      <w:pPr>
        <w:pStyle w:val="Paragraphedeliste"/>
        <w:ind w:left="360"/>
      </w:pPr>
    </w:p>
    <w:p w:rsidR="002D47F5" w:rsidRDefault="002D47F5" w:rsidP="002D47F5">
      <w:pPr>
        <w:pStyle w:val="Paragraphedeliste"/>
        <w:numPr>
          <w:ilvl w:val="0"/>
          <w:numId w:val="2"/>
        </w:numPr>
      </w:pPr>
      <w:r>
        <w:rPr>
          <w:b/>
        </w:rPr>
        <w:t>Solution apportée</w:t>
      </w:r>
      <w:r>
        <w:t xml:space="preserve"> : </w:t>
      </w:r>
    </w:p>
    <w:p w:rsidR="004B488E" w:rsidRDefault="003508FA" w:rsidP="003508FA">
      <w:pPr>
        <w:ind w:left="360"/>
      </w:pPr>
      <w:r>
        <w:t>Une correction a été apportée au traitement de retour GFC (un contrôle erroné sur le champ « Date de retour » renvoyait en anomalie les avoirs sur factures de 2015).</w:t>
      </w:r>
    </w:p>
    <w:p w:rsidR="002D47F5" w:rsidRDefault="002D47F5" w:rsidP="002D47F5">
      <w:pPr>
        <w:pStyle w:val="Titre3"/>
      </w:pPr>
      <w:bookmarkStart w:id="6" w:name="_Toc411496251"/>
      <w:r>
        <w:t>Impacts</w:t>
      </w:r>
      <w:bookmarkEnd w:id="6"/>
      <w:r>
        <w:t xml:space="preserve"> </w:t>
      </w:r>
    </w:p>
    <w:p w:rsidR="002D47F5" w:rsidRDefault="002D47F5" w:rsidP="002D47F5"/>
    <w:p w:rsidR="00F853C9" w:rsidRDefault="003508FA" w:rsidP="00AA40D1">
      <w:pPr>
        <w:ind w:left="792"/>
      </w:pPr>
      <w:r>
        <w:t>Aucun</w:t>
      </w:r>
      <w:bookmarkStart w:id="7" w:name="_GoBack"/>
      <w:bookmarkEnd w:id="7"/>
    </w:p>
    <w:p w:rsidR="00FE27D7" w:rsidRDefault="00FE27D7" w:rsidP="00FE27D7">
      <w:pPr>
        <w:ind w:left="432"/>
      </w:pPr>
      <w:r>
        <w:br w:type="page"/>
      </w:r>
    </w:p>
    <w:p w:rsidR="00FE27D7" w:rsidRDefault="00FE27D7" w:rsidP="00FE27D7">
      <w:pPr>
        <w:pStyle w:val="Titre1"/>
      </w:pPr>
      <w:bookmarkStart w:id="8" w:name="_Toc287558045"/>
      <w:bookmarkStart w:id="9" w:name="_Toc405362705"/>
      <w:bookmarkStart w:id="10" w:name="_Toc411496252"/>
      <w:r>
        <w:lastRenderedPageBreak/>
        <w:t>EVOLUTIONS</w:t>
      </w:r>
      <w:bookmarkEnd w:id="8"/>
      <w:bookmarkEnd w:id="9"/>
      <w:bookmarkEnd w:id="10"/>
    </w:p>
    <w:p w:rsidR="00FE27D7" w:rsidRDefault="00FE27D7" w:rsidP="00FE27D7"/>
    <w:p w:rsidR="00FE27D7" w:rsidRDefault="00F853C9" w:rsidP="00FE27D7">
      <w:pPr>
        <w:ind w:left="360"/>
      </w:pPr>
      <w:r>
        <w:t>Sans objet</w:t>
      </w:r>
    </w:p>
    <w:p w:rsidR="00FE27D7" w:rsidRDefault="00FE27D7" w:rsidP="00FE27D7">
      <w:pPr>
        <w:ind w:left="432"/>
      </w:pPr>
    </w:p>
    <w:p w:rsidR="00FE27D7" w:rsidRDefault="00FE27D7" w:rsidP="00FE27D7">
      <w:pPr>
        <w:pStyle w:val="Titre1"/>
        <w:rPr>
          <w:rFonts w:eastAsia="Calibri"/>
        </w:rPr>
      </w:pPr>
      <w:bookmarkStart w:id="11" w:name="_Toc405362706"/>
      <w:bookmarkStart w:id="12" w:name="_Toc411496253"/>
      <w:r>
        <w:rPr>
          <w:rFonts w:eastAsia="Calibri"/>
        </w:rPr>
        <w:t>IMPACT GENERAL SUR LES POSTES CLIENTS</w:t>
      </w:r>
      <w:bookmarkEnd w:id="11"/>
      <w:bookmarkEnd w:id="12"/>
    </w:p>
    <w:p w:rsidR="00FE27D7" w:rsidRDefault="00FE27D7" w:rsidP="00FE27D7"/>
    <w:p w:rsidR="00FE27D7" w:rsidRDefault="00FE27D7" w:rsidP="00FE27D7">
      <w:r>
        <w:t>Veiller à vider le cache des navigateurs avant utilisation de cette nouvelle version.</w:t>
      </w:r>
    </w:p>
    <w:p w:rsidR="00FE27D7" w:rsidRDefault="00FE27D7" w:rsidP="00FE27D7"/>
    <w:p w:rsidR="004D4C1F" w:rsidRDefault="004D4C1F"/>
    <w:sectPr w:rsidR="004D4C1F" w:rsidSect="001C4C1B">
      <w:headerReference w:type="default" r:id="rId9"/>
      <w:footerReference w:type="default" r:id="rId10"/>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B5" w:rsidRDefault="004663B5" w:rsidP="00E01461">
      <w:r>
        <w:separator/>
      </w:r>
    </w:p>
  </w:endnote>
  <w:endnote w:type="continuationSeparator" w:id="0">
    <w:p w:rsidR="004663B5" w:rsidRDefault="004663B5"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Pr="00CF5492" w:rsidRDefault="00ED5FEC"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14:anchorId="0F421F89" wp14:editId="76C08FB3">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ED5FEC" w:rsidRPr="00CF5492" w:rsidRDefault="00ED5FEC"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3508FA">
      <w:rPr>
        <w:rFonts w:ascii="Arial Narrow" w:hAnsi="Arial Narrow"/>
        <w:noProof/>
        <w:color w:val="595959" w:themeColor="text1" w:themeTint="A6"/>
        <w:sz w:val="14"/>
        <w:szCs w:val="14"/>
      </w:rPr>
      <w:t>Description livraison 1.6.6J.docx</w:t>
    </w:r>
    <w:r>
      <w:rPr>
        <w:rFonts w:ascii="Arial Narrow" w:hAnsi="Arial Narrow"/>
        <w:noProof/>
        <w:color w:val="595959" w:themeColor="text1" w:themeTint="A6"/>
        <w:sz w:val="14"/>
        <w:szCs w:val="14"/>
      </w:rPr>
      <w:fldChar w:fldCharType="end"/>
    </w:r>
  </w:p>
  <w:p w:rsidR="00ED5FEC" w:rsidRPr="005E24BD" w:rsidRDefault="00ED5FEC"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14:anchorId="55733FF8" wp14:editId="4169E7D5">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3508FA">
      <w:rPr>
        <w:rFonts w:ascii="Arial Narrow" w:hAnsi="Arial Narrow" w:cs="Arial"/>
        <w:noProof/>
        <w:color w:val="333333"/>
        <w:sz w:val="12"/>
        <w:szCs w:val="12"/>
      </w:rPr>
      <w:t>3</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r w:rsidR="004663B5">
      <w:fldChar w:fldCharType="begin"/>
    </w:r>
    <w:r w:rsidR="004663B5">
      <w:instrText xml:space="preserve"> NUMPAGES   \* MERGEFORMAT </w:instrText>
    </w:r>
    <w:r w:rsidR="004663B5">
      <w:fldChar w:fldCharType="separate"/>
    </w:r>
    <w:r w:rsidR="003508FA" w:rsidRPr="003508FA">
      <w:rPr>
        <w:rFonts w:ascii="Arial Narrow" w:hAnsi="Arial Narrow" w:cs="Arial"/>
        <w:noProof/>
        <w:color w:val="333333"/>
        <w:sz w:val="12"/>
        <w:szCs w:val="12"/>
      </w:rPr>
      <w:t>4</w:t>
    </w:r>
    <w:r w:rsidR="004663B5">
      <w:rPr>
        <w:rFonts w:ascii="Arial Narrow" w:hAnsi="Arial Narrow" w:cs="Arial"/>
        <w:noProof/>
        <w:color w:val="333333"/>
        <w:sz w:val="12"/>
        <w:szCs w:val="12"/>
      </w:rPr>
      <w:fldChar w:fldCharType="end"/>
    </w:r>
  </w:p>
  <w:p w:rsidR="00ED5FEC" w:rsidRPr="005E24BD" w:rsidRDefault="00ED5FEC"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ED5FEC" w:rsidRPr="005E24BD" w:rsidRDefault="00ED5FEC"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ED5FEC" w:rsidRDefault="00ED5FEC" w:rsidP="00C2170E">
    <w:pPr>
      <w:pStyle w:val="Pieddepage"/>
    </w:pPr>
  </w:p>
  <w:p w:rsidR="00ED5FEC" w:rsidRDefault="00ED5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B5" w:rsidRDefault="004663B5" w:rsidP="00E01461">
      <w:r>
        <w:separator/>
      </w:r>
    </w:p>
  </w:footnote>
  <w:footnote w:type="continuationSeparator" w:id="0">
    <w:p w:rsidR="004663B5" w:rsidRDefault="004663B5"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FEC" w:rsidRDefault="00ED5FEC" w:rsidP="002E43E5">
    <w:pPr>
      <w:pStyle w:val="En-tte"/>
      <w:tabs>
        <w:tab w:val="clear" w:pos="4536"/>
        <w:tab w:val="clear" w:pos="9072"/>
        <w:tab w:val="left" w:pos="6298"/>
      </w:tabs>
    </w:pPr>
    <w:r w:rsidRPr="003C7597">
      <w:rPr>
        <w:noProof/>
        <w:lang w:eastAsia="fr-FR"/>
      </w:rPr>
      <w:drawing>
        <wp:anchor distT="0" distB="0" distL="114300" distR="114300" simplePos="0" relativeHeight="251659264" behindDoc="0" locked="0" layoutInCell="1" allowOverlap="1" wp14:anchorId="1ABDEC9F" wp14:editId="032B4198">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ED5FEC" w:rsidRPr="007E773C" w:rsidTr="004B1C93">
      <w:trPr>
        <w:jc w:val="right"/>
      </w:trPr>
      <w:tc>
        <w:tcPr>
          <w:tcW w:w="3543" w:type="dxa"/>
          <w:shd w:val="clear" w:color="auto" w:fill="BFBFBF" w:themeFill="background1" w:themeFillShade="BF"/>
          <w:vAlign w:val="center"/>
        </w:tcPr>
        <w:p w:rsidR="00ED5FEC" w:rsidRPr="007E773C" w:rsidRDefault="00ED5FEC"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ED5FEC" w:rsidRPr="007E773C" w:rsidRDefault="00ED5FEC" w:rsidP="004B1C93">
          <w:pPr>
            <w:jc w:val="center"/>
            <w:rPr>
              <w:sz w:val="14"/>
              <w:szCs w:val="14"/>
            </w:rPr>
          </w:pPr>
          <w:r w:rsidRPr="007E773C">
            <w:rPr>
              <w:sz w:val="14"/>
              <w:szCs w:val="14"/>
            </w:rPr>
            <w:t>Par</w:t>
          </w:r>
        </w:p>
      </w:tc>
    </w:tr>
    <w:tr w:rsidR="00ED5FEC" w:rsidRPr="007E773C" w:rsidTr="004B1C93">
      <w:trPr>
        <w:trHeight w:val="390"/>
        <w:jc w:val="right"/>
      </w:trPr>
      <w:tc>
        <w:tcPr>
          <w:tcW w:w="3543" w:type="dxa"/>
          <w:vAlign w:val="center"/>
        </w:tcPr>
        <w:p w:rsidR="00ED5FEC" w:rsidRDefault="004663B5"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ED5FEC">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ED5FEC" w:rsidRPr="007E773C" w:rsidRDefault="003508FA" w:rsidP="004B1C93">
              <w:pPr>
                <w:jc w:val="left"/>
                <w:rPr>
                  <w:sz w:val="14"/>
                  <w:szCs w:val="14"/>
                  <w:lang w:val="fr-WINDIES"/>
                </w:rPr>
              </w:pPr>
              <w:r>
                <w:rPr>
                  <w:sz w:val="14"/>
                  <w:szCs w:val="14"/>
                </w:rPr>
                <w:t>Livraison 1.6.6J</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ED5FEC" w:rsidRPr="007E773C" w:rsidRDefault="00ED5FEC" w:rsidP="004B1C93">
              <w:pPr>
                <w:jc w:val="center"/>
                <w:rPr>
                  <w:sz w:val="14"/>
                  <w:szCs w:val="14"/>
                  <w:lang w:val="fr-WINDIES"/>
                </w:rPr>
              </w:pPr>
              <w:r>
                <w:rPr>
                  <w:sz w:val="14"/>
                  <w:szCs w:val="14"/>
                </w:rPr>
                <w:t>Christophe AUTONES</w:t>
              </w:r>
            </w:p>
          </w:tc>
        </w:sdtContent>
      </w:sdt>
      <w:tc>
        <w:tcPr>
          <w:tcW w:w="1006" w:type="dxa"/>
          <w:vAlign w:val="center"/>
        </w:tcPr>
        <w:p w:rsidR="00ED5FEC" w:rsidRPr="007E773C" w:rsidRDefault="004663B5" w:rsidP="004B1C93">
          <w:pPr>
            <w:jc w:val="center"/>
            <w:rPr>
              <w:sz w:val="14"/>
              <w:szCs w:val="14"/>
            </w:rPr>
          </w:pPr>
          <w:r>
            <w:fldChar w:fldCharType="begin"/>
          </w:r>
          <w:r>
            <w:instrText xml:space="preserve"> DOCPROPERTY  "Date enregistrement"  \* MERGEFORMAT </w:instrText>
          </w:r>
          <w:r>
            <w:fldChar w:fldCharType="separate"/>
          </w:r>
          <w:r w:rsidR="003508FA" w:rsidRPr="003508FA">
            <w:rPr>
              <w:sz w:val="14"/>
              <w:szCs w:val="14"/>
            </w:rPr>
            <w:t>06/03/2015</w:t>
          </w:r>
          <w:r>
            <w:rPr>
              <w:sz w:val="14"/>
              <w:szCs w:val="14"/>
            </w:rPr>
            <w:fldChar w:fldCharType="end"/>
          </w:r>
        </w:p>
      </w:tc>
      <w:tc>
        <w:tcPr>
          <w:tcW w:w="979" w:type="dxa"/>
          <w:vAlign w:val="center"/>
        </w:tcPr>
        <w:p w:rsidR="00ED5FEC" w:rsidRPr="007E773C" w:rsidRDefault="00ED5FEC" w:rsidP="004B1C93">
          <w:pPr>
            <w:jc w:val="center"/>
            <w:rPr>
              <w:sz w:val="14"/>
              <w:szCs w:val="14"/>
            </w:rPr>
          </w:pPr>
        </w:p>
      </w:tc>
    </w:tr>
  </w:tbl>
  <w:p w:rsidR="00ED5FEC" w:rsidRDefault="00ED5FEC" w:rsidP="00C2170E">
    <w:pPr>
      <w:pStyle w:val="En-tte"/>
    </w:pPr>
  </w:p>
  <w:p w:rsidR="00ED5FEC" w:rsidRDefault="00ED5F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022B3"/>
    <w:multiLevelType w:val="hybridMultilevel"/>
    <w:tmpl w:val="A7AAA878"/>
    <w:lvl w:ilvl="0" w:tplc="040C0001">
      <w:start w:val="1"/>
      <w:numFmt w:val="bullet"/>
      <w:lvlText w:val=""/>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5">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8319C8"/>
    <w:multiLevelType w:val="hybridMultilevel"/>
    <w:tmpl w:val="98C2EC5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46D24E9"/>
    <w:multiLevelType w:val="hybridMultilevel"/>
    <w:tmpl w:val="7E4E1A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0">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0D17A7B"/>
    <w:multiLevelType w:val="hybridMultilevel"/>
    <w:tmpl w:val="1F0A39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3A713F19"/>
    <w:multiLevelType w:val="hybridMultilevel"/>
    <w:tmpl w:val="E1BEBF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6">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7">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DE0854"/>
    <w:multiLevelType w:val="hybridMultilevel"/>
    <w:tmpl w:val="72103972"/>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9">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32">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CF22F4"/>
    <w:multiLevelType w:val="hybridMultilevel"/>
    <w:tmpl w:val="66B22DA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0">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7">
    <w:nsid w:val="7D5C781D"/>
    <w:multiLevelType w:val="hybridMultilevel"/>
    <w:tmpl w:val="95C2C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39"/>
  </w:num>
  <w:num w:numId="3">
    <w:abstractNumId w:val="37"/>
  </w:num>
  <w:num w:numId="4">
    <w:abstractNumId w:val="2"/>
  </w:num>
  <w:num w:numId="5">
    <w:abstractNumId w:val="42"/>
  </w:num>
  <w:num w:numId="6">
    <w:abstractNumId w:val="30"/>
  </w:num>
  <w:num w:numId="7">
    <w:abstractNumId w:val="18"/>
  </w:num>
  <w:num w:numId="8">
    <w:abstractNumId w:val="27"/>
  </w:num>
  <w:num w:numId="9">
    <w:abstractNumId w:val="5"/>
  </w:num>
  <w:num w:numId="10">
    <w:abstractNumId w:val="12"/>
  </w:num>
  <w:num w:numId="11">
    <w:abstractNumId w:val="33"/>
  </w:num>
  <w:num w:numId="12">
    <w:abstractNumId w:val="24"/>
  </w:num>
  <w:num w:numId="13">
    <w:abstractNumId w:val="43"/>
  </w:num>
  <w:num w:numId="14">
    <w:abstractNumId w:val="45"/>
  </w:num>
  <w:num w:numId="15">
    <w:abstractNumId w:val="26"/>
  </w:num>
  <w:num w:numId="16">
    <w:abstractNumId w:val="6"/>
  </w:num>
  <w:num w:numId="17">
    <w:abstractNumId w:val="34"/>
  </w:num>
  <w:num w:numId="18">
    <w:abstractNumId w:val="3"/>
  </w:num>
  <w:num w:numId="19">
    <w:abstractNumId w:val="41"/>
  </w:num>
  <w:num w:numId="20">
    <w:abstractNumId w:val="9"/>
  </w:num>
  <w:num w:numId="21">
    <w:abstractNumId w:val="16"/>
  </w:num>
  <w:num w:numId="22">
    <w:abstractNumId w:val="14"/>
  </w:num>
  <w:num w:numId="23">
    <w:abstractNumId w:val="32"/>
  </w:num>
  <w:num w:numId="24">
    <w:abstractNumId w:val="10"/>
  </w:num>
  <w:num w:numId="25">
    <w:abstractNumId w:val="40"/>
  </w:num>
  <w:num w:numId="26">
    <w:abstractNumId w:val="35"/>
  </w:num>
  <w:num w:numId="27">
    <w:abstractNumId w:val="25"/>
  </w:num>
  <w:num w:numId="28">
    <w:abstractNumId w:val="44"/>
  </w:num>
  <w:num w:numId="29">
    <w:abstractNumId w:val="36"/>
  </w:num>
  <w:num w:numId="30">
    <w:abstractNumId w:val="21"/>
  </w:num>
  <w:num w:numId="31">
    <w:abstractNumId w:val="17"/>
  </w:num>
  <w:num w:numId="32">
    <w:abstractNumId w:val="7"/>
  </w:num>
  <w:num w:numId="33">
    <w:abstractNumId w:val="20"/>
  </w:num>
  <w:num w:numId="34">
    <w:abstractNumId w:val="1"/>
  </w:num>
  <w:num w:numId="35">
    <w:abstractNumId w:val="19"/>
  </w:num>
  <w:num w:numId="36">
    <w:abstractNumId w:val="8"/>
  </w:num>
  <w:num w:numId="37">
    <w:abstractNumId w:val="46"/>
  </w:num>
  <w:num w:numId="38">
    <w:abstractNumId w:val="0"/>
  </w:num>
  <w:num w:numId="39">
    <w:abstractNumId w:val="29"/>
  </w:num>
  <w:num w:numId="40">
    <w:abstractNumId w:val="47"/>
  </w:num>
  <w:num w:numId="41">
    <w:abstractNumId w:val="38"/>
  </w:num>
  <w:num w:numId="42">
    <w:abstractNumId w:val="15"/>
  </w:num>
  <w:num w:numId="43">
    <w:abstractNumId w:val="4"/>
  </w:num>
  <w:num w:numId="44">
    <w:abstractNumId w:val="11"/>
  </w:num>
  <w:num w:numId="45">
    <w:abstractNumId w:val="28"/>
  </w:num>
  <w:num w:numId="46">
    <w:abstractNumId w:val="23"/>
  </w:num>
  <w:num w:numId="4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E7072B"/>
    <w:rsid w:val="0000260A"/>
    <w:rsid w:val="00002E06"/>
    <w:rsid w:val="00003357"/>
    <w:rsid w:val="00003537"/>
    <w:rsid w:val="00004782"/>
    <w:rsid w:val="000060A2"/>
    <w:rsid w:val="0000625D"/>
    <w:rsid w:val="000062AF"/>
    <w:rsid w:val="00010012"/>
    <w:rsid w:val="00010BBA"/>
    <w:rsid w:val="0001150E"/>
    <w:rsid w:val="000126FC"/>
    <w:rsid w:val="000169C6"/>
    <w:rsid w:val="0002149F"/>
    <w:rsid w:val="000277A0"/>
    <w:rsid w:val="00034509"/>
    <w:rsid w:val="000361D6"/>
    <w:rsid w:val="00037247"/>
    <w:rsid w:val="00037888"/>
    <w:rsid w:val="00037A59"/>
    <w:rsid w:val="00041E47"/>
    <w:rsid w:val="00042A19"/>
    <w:rsid w:val="00050C6D"/>
    <w:rsid w:val="00050C92"/>
    <w:rsid w:val="00051BE4"/>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963FE"/>
    <w:rsid w:val="000A19FD"/>
    <w:rsid w:val="000A1C69"/>
    <w:rsid w:val="000A4A8D"/>
    <w:rsid w:val="000A610D"/>
    <w:rsid w:val="000A62EE"/>
    <w:rsid w:val="000A63B5"/>
    <w:rsid w:val="000B105C"/>
    <w:rsid w:val="000B117E"/>
    <w:rsid w:val="000B1EBF"/>
    <w:rsid w:val="000B2F06"/>
    <w:rsid w:val="000B4BC3"/>
    <w:rsid w:val="000B66BD"/>
    <w:rsid w:val="000C1A3D"/>
    <w:rsid w:val="000C2AF3"/>
    <w:rsid w:val="000C301D"/>
    <w:rsid w:val="000C6530"/>
    <w:rsid w:val="000C7CC6"/>
    <w:rsid w:val="000D1908"/>
    <w:rsid w:val="000D5626"/>
    <w:rsid w:val="000D7099"/>
    <w:rsid w:val="000E16EE"/>
    <w:rsid w:val="000E2539"/>
    <w:rsid w:val="000E273A"/>
    <w:rsid w:val="000E3C09"/>
    <w:rsid w:val="000E3E97"/>
    <w:rsid w:val="000E5C50"/>
    <w:rsid w:val="000F3F7F"/>
    <w:rsid w:val="000F43FA"/>
    <w:rsid w:val="000F5A1C"/>
    <w:rsid w:val="000F79FD"/>
    <w:rsid w:val="0010209D"/>
    <w:rsid w:val="00106542"/>
    <w:rsid w:val="00111038"/>
    <w:rsid w:val="00111484"/>
    <w:rsid w:val="001116D1"/>
    <w:rsid w:val="00114BC8"/>
    <w:rsid w:val="00116222"/>
    <w:rsid w:val="00123178"/>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0F3E"/>
    <w:rsid w:val="00193427"/>
    <w:rsid w:val="00193EB5"/>
    <w:rsid w:val="001A17D5"/>
    <w:rsid w:val="001A1B4E"/>
    <w:rsid w:val="001A30D8"/>
    <w:rsid w:val="001A7888"/>
    <w:rsid w:val="001B25B4"/>
    <w:rsid w:val="001B5DA6"/>
    <w:rsid w:val="001C2698"/>
    <w:rsid w:val="001C31B0"/>
    <w:rsid w:val="001C3291"/>
    <w:rsid w:val="001C4C1B"/>
    <w:rsid w:val="001D1A78"/>
    <w:rsid w:val="001D27AE"/>
    <w:rsid w:val="001D2E45"/>
    <w:rsid w:val="001D3810"/>
    <w:rsid w:val="001D3D4F"/>
    <w:rsid w:val="001D6563"/>
    <w:rsid w:val="001D6D18"/>
    <w:rsid w:val="001E2327"/>
    <w:rsid w:val="001E5CE5"/>
    <w:rsid w:val="001F0956"/>
    <w:rsid w:val="001F0DE9"/>
    <w:rsid w:val="001F6AA4"/>
    <w:rsid w:val="0020147F"/>
    <w:rsid w:val="00210E18"/>
    <w:rsid w:val="002125F5"/>
    <w:rsid w:val="0022010B"/>
    <w:rsid w:val="002201A2"/>
    <w:rsid w:val="00220CE7"/>
    <w:rsid w:val="0022171F"/>
    <w:rsid w:val="00223CE6"/>
    <w:rsid w:val="002252C2"/>
    <w:rsid w:val="00226D9B"/>
    <w:rsid w:val="00226FDF"/>
    <w:rsid w:val="0022751F"/>
    <w:rsid w:val="00234FA3"/>
    <w:rsid w:val="002369CA"/>
    <w:rsid w:val="00237E27"/>
    <w:rsid w:val="002464DB"/>
    <w:rsid w:val="002522B0"/>
    <w:rsid w:val="00252B8C"/>
    <w:rsid w:val="002531EB"/>
    <w:rsid w:val="00253D2E"/>
    <w:rsid w:val="00253E27"/>
    <w:rsid w:val="0025733E"/>
    <w:rsid w:val="00263F0D"/>
    <w:rsid w:val="00263FE6"/>
    <w:rsid w:val="00264251"/>
    <w:rsid w:val="00267B5A"/>
    <w:rsid w:val="002733BA"/>
    <w:rsid w:val="002742F8"/>
    <w:rsid w:val="00280001"/>
    <w:rsid w:val="00284CA7"/>
    <w:rsid w:val="00286D42"/>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C77B7"/>
    <w:rsid w:val="002D0648"/>
    <w:rsid w:val="002D24B9"/>
    <w:rsid w:val="002D42BC"/>
    <w:rsid w:val="002D47F5"/>
    <w:rsid w:val="002D5300"/>
    <w:rsid w:val="002D6869"/>
    <w:rsid w:val="002E0C3D"/>
    <w:rsid w:val="002E43E5"/>
    <w:rsid w:val="002E53CD"/>
    <w:rsid w:val="002E5D4D"/>
    <w:rsid w:val="002F0158"/>
    <w:rsid w:val="002F056F"/>
    <w:rsid w:val="002F5182"/>
    <w:rsid w:val="002F6C5C"/>
    <w:rsid w:val="003006B5"/>
    <w:rsid w:val="00302736"/>
    <w:rsid w:val="00305750"/>
    <w:rsid w:val="003126BC"/>
    <w:rsid w:val="00327DDD"/>
    <w:rsid w:val="00332A35"/>
    <w:rsid w:val="0033427D"/>
    <w:rsid w:val="003348C6"/>
    <w:rsid w:val="00334FDA"/>
    <w:rsid w:val="003379B2"/>
    <w:rsid w:val="00344B57"/>
    <w:rsid w:val="0034535D"/>
    <w:rsid w:val="00347A56"/>
    <w:rsid w:val="003508FA"/>
    <w:rsid w:val="003511D3"/>
    <w:rsid w:val="00353A81"/>
    <w:rsid w:val="0035685B"/>
    <w:rsid w:val="003568CF"/>
    <w:rsid w:val="00356F39"/>
    <w:rsid w:val="00357828"/>
    <w:rsid w:val="003619E7"/>
    <w:rsid w:val="003636E1"/>
    <w:rsid w:val="003651B3"/>
    <w:rsid w:val="00366843"/>
    <w:rsid w:val="00370751"/>
    <w:rsid w:val="003755EC"/>
    <w:rsid w:val="00393F79"/>
    <w:rsid w:val="003A0688"/>
    <w:rsid w:val="003A2168"/>
    <w:rsid w:val="003A22BB"/>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2E1C"/>
    <w:rsid w:val="003E3C19"/>
    <w:rsid w:val="003E3CEA"/>
    <w:rsid w:val="003E3D20"/>
    <w:rsid w:val="003E59BE"/>
    <w:rsid w:val="003E5F56"/>
    <w:rsid w:val="003E61D0"/>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3B5"/>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02"/>
    <w:rsid w:val="004A7579"/>
    <w:rsid w:val="004A7D2E"/>
    <w:rsid w:val="004B023B"/>
    <w:rsid w:val="004B0D29"/>
    <w:rsid w:val="004B1C93"/>
    <w:rsid w:val="004B488E"/>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4F4FF4"/>
    <w:rsid w:val="004F7F14"/>
    <w:rsid w:val="0050176D"/>
    <w:rsid w:val="0050314E"/>
    <w:rsid w:val="00503C31"/>
    <w:rsid w:val="00505D82"/>
    <w:rsid w:val="00506BA5"/>
    <w:rsid w:val="005072ED"/>
    <w:rsid w:val="0050741D"/>
    <w:rsid w:val="0051478C"/>
    <w:rsid w:val="005152F7"/>
    <w:rsid w:val="00521736"/>
    <w:rsid w:val="0053075E"/>
    <w:rsid w:val="00530950"/>
    <w:rsid w:val="00531641"/>
    <w:rsid w:val="00531713"/>
    <w:rsid w:val="0053183C"/>
    <w:rsid w:val="00534AE3"/>
    <w:rsid w:val="00535A43"/>
    <w:rsid w:val="00536FC6"/>
    <w:rsid w:val="0054213F"/>
    <w:rsid w:val="0054409F"/>
    <w:rsid w:val="0054602C"/>
    <w:rsid w:val="00550215"/>
    <w:rsid w:val="00550859"/>
    <w:rsid w:val="00551118"/>
    <w:rsid w:val="0055510E"/>
    <w:rsid w:val="00555372"/>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02F4"/>
    <w:rsid w:val="00592069"/>
    <w:rsid w:val="00593276"/>
    <w:rsid w:val="00594AB5"/>
    <w:rsid w:val="005A10DF"/>
    <w:rsid w:val="005A3F10"/>
    <w:rsid w:val="005A62AC"/>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3BA9"/>
    <w:rsid w:val="0060647F"/>
    <w:rsid w:val="0061043C"/>
    <w:rsid w:val="00610868"/>
    <w:rsid w:val="00611950"/>
    <w:rsid w:val="006132FB"/>
    <w:rsid w:val="00614F48"/>
    <w:rsid w:val="0061505A"/>
    <w:rsid w:val="00616B82"/>
    <w:rsid w:val="00620EA5"/>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4204"/>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4DFD"/>
    <w:rsid w:val="00705558"/>
    <w:rsid w:val="00705FD3"/>
    <w:rsid w:val="00706203"/>
    <w:rsid w:val="00712858"/>
    <w:rsid w:val="007136E5"/>
    <w:rsid w:val="00714D3D"/>
    <w:rsid w:val="00715DDC"/>
    <w:rsid w:val="00721A78"/>
    <w:rsid w:val="007229C8"/>
    <w:rsid w:val="00723DDF"/>
    <w:rsid w:val="0072574F"/>
    <w:rsid w:val="0072590B"/>
    <w:rsid w:val="00725F81"/>
    <w:rsid w:val="00731C02"/>
    <w:rsid w:val="00734307"/>
    <w:rsid w:val="00735457"/>
    <w:rsid w:val="00735AAD"/>
    <w:rsid w:val="00737FEE"/>
    <w:rsid w:val="00741147"/>
    <w:rsid w:val="00741253"/>
    <w:rsid w:val="00742DC4"/>
    <w:rsid w:val="007439EC"/>
    <w:rsid w:val="00743B83"/>
    <w:rsid w:val="00747FDB"/>
    <w:rsid w:val="00754A61"/>
    <w:rsid w:val="0075746C"/>
    <w:rsid w:val="00757A5C"/>
    <w:rsid w:val="00757D0B"/>
    <w:rsid w:val="0076737A"/>
    <w:rsid w:val="00770544"/>
    <w:rsid w:val="00772E71"/>
    <w:rsid w:val="00781A77"/>
    <w:rsid w:val="00781B65"/>
    <w:rsid w:val="00782306"/>
    <w:rsid w:val="00786354"/>
    <w:rsid w:val="00791B63"/>
    <w:rsid w:val="00791CF8"/>
    <w:rsid w:val="00792368"/>
    <w:rsid w:val="00793008"/>
    <w:rsid w:val="007944FA"/>
    <w:rsid w:val="00794B89"/>
    <w:rsid w:val="00796E54"/>
    <w:rsid w:val="007A1134"/>
    <w:rsid w:val="007A1265"/>
    <w:rsid w:val="007A324B"/>
    <w:rsid w:val="007A4836"/>
    <w:rsid w:val="007B0370"/>
    <w:rsid w:val="007B4AA9"/>
    <w:rsid w:val="007B4DA2"/>
    <w:rsid w:val="007B69DD"/>
    <w:rsid w:val="007B7439"/>
    <w:rsid w:val="007B76E7"/>
    <w:rsid w:val="007C0543"/>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154E6"/>
    <w:rsid w:val="00821667"/>
    <w:rsid w:val="00821E2E"/>
    <w:rsid w:val="00822DE9"/>
    <w:rsid w:val="00823E4B"/>
    <w:rsid w:val="00824D2E"/>
    <w:rsid w:val="00825219"/>
    <w:rsid w:val="00827E17"/>
    <w:rsid w:val="00831DFE"/>
    <w:rsid w:val="008335C6"/>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155"/>
    <w:rsid w:val="008843A7"/>
    <w:rsid w:val="008846BD"/>
    <w:rsid w:val="00885A37"/>
    <w:rsid w:val="008871C1"/>
    <w:rsid w:val="0088742D"/>
    <w:rsid w:val="00893727"/>
    <w:rsid w:val="00893DA8"/>
    <w:rsid w:val="0089533B"/>
    <w:rsid w:val="00895D27"/>
    <w:rsid w:val="00896785"/>
    <w:rsid w:val="00896CE0"/>
    <w:rsid w:val="008A3219"/>
    <w:rsid w:val="008B010A"/>
    <w:rsid w:val="008B0D5A"/>
    <w:rsid w:val="008B3354"/>
    <w:rsid w:val="008B33BF"/>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604B"/>
    <w:rsid w:val="008D7A23"/>
    <w:rsid w:val="008D7D50"/>
    <w:rsid w:val="008E0EA1"/>
    <w:rsid w:val="008E272C"/>
    <w:rsid w:val="008E2C55"/>
    <w:rsid w:val="008E3241"/>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AD9"/>
    <w:rsid w:val="00917F05"/>
    <w:rsid w:val="009204F3"/>
    <w:rsid w:val="0092245B"/>
    <w:rsid w:val="00922831"/>
    <w:rsid w:val="00924CEF"/>
    <w:rsid w:val="00932730"/>
    <w:rsid w:val="00932ADA"/>
    <w:rsid w:val="00933927"/>
    <w:rsid w:val="00933A49"/>
    <w:rsid w:val="00935893"/>
    <w:rsid w:val="00935ED3"/>
    <w:rsid w:val="00936160"/>
    <w:rsid w:val="00936324"/>
    <w:rsid w:val="00941610"/>
    <w:rsid w:val="00942A8B"/>
    <w:rsid w:val="00944A8C"/>
    <w:rsid w:val="00945A12"/>
    <w:rsid w:val="00954DEF"/>
    <w:rsid w:val="009555C9"/>
    <w:rsid w:val="009615B5"/>
    <w:rsid w:val="00963D28"/>
    <w:rsid w:val="00963F85"/>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470E"/>
    <w:rsid w:val="00A06878"/>
    <w:rsid w:val="00A07544"/>
    <w:rsid w:val="00A07BB7"/>
    <w:rsid w:val="00A14BAC"/>
    <w:rsid w:val="00A14E06"/>
    <w:rsid w:val="00A15475"/>
    <w:rsid w:val="00A15823"/>
    <w:rsid w:val="00A17082"/>
    <w:rsid w:val="00A224F7"/>
    <w:rsid w:val="00A23BDB"/>
    <w:rsid w:val="00A24691"/>
    <w:rsid w:val="00A348C1"/>
    <w:rsid w:val="00A35CD3"/>
    <w:rsid w:val="00A369B0"/>
    <w:rsid w:val="00A37F54"/>
    <w:rsid w:val="00A403A8"/>
    <w:rsid w:val="00A426E0"/>
    <w:rsid w:val="00A51A85"/>
    <w:rsid w:val="00A555FB"/>
    <w:rsid w:val="00A56498"/>
    <w:rsid w:val="00A56C90"/>
    <w:rsid w:val="00A5706E"/>
    <w:rsid w:val="00A60531"/>
    <w:rsid w:val="00A609EB"/>
    <w:rsid w:val="00A6183A"/>
    <w:rsid w:val="00A631BC"/>
    <w:rsid w:val="00A63B62"/>
    <w:rsid w:val="00A63C25"/>
    <w:rsid w:val="00A6428A"/>
    <w:rsid w:val="00A664AF"/>
    <w:rsid w:val="00A67C3B"/>
    <w:rsid w:val="00A7062C"/>
    <w:rsid w:val="00A7293B"/>
    <w:rsid w:val="00A75034"/>
    <w:rsid w:val="00A77A1D"/>
    <w:rsid w:val="00A817AC"/>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40D1"/>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469"/>
    <w:rsid w:val="00AF5B91"/>
    <w:rsid w:val="00AF6BFE"/>
    <w:rsid w:val="00B0068E"/>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26C0"/>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BF7062"/>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590A"/>
    <w:rsid w:val="00C57194"/>
    <w:rsid w:val="00C578C3"/>
    <w:rsid w:val="00C60F03"/>
    <w:rsid w:val="00C619E0"/>
    <w:rsid w:val="00C61E69"/>
    <w:rsid w:val="00C62D9D"/>
    <w:rsid w:val="00C6492A"/>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781"/>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5B6D"/>
    <w:rsid w:val="00D264AD"/>
    <w:rsid w:val="00D27DFA"/>
    <w:rsid w:val="00D3235A"/>
    <w:rsid w:val="00D34AC2"/>
    <w:rsid w:val="00D34B13"/>
    <w:rsid w:val="00D374E8"/>
    <w:rsid w:val="00D40EDC"/>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554F"/>
    <w:rsid w:val="00DA6B17"/>
    <w:rsid w:val="00DB0039"/>
    <w:rsid w:val="00DB0133"/>
    <w:rsid w:val="00DB1F6D"/>
    <w:rsid w:val="00DB2802"/>
    <w:rsid w:val="00DB66EB"/>
    <w:rsid w:val="00DB7952"/>
    <w:rsid w:val="00DB7D10"/>
    <w:rsid w:val="00DC2571"/>
    <w:rsid w:val="00DC369D"/>
    <w:rsid w:val="00DC519E"/>
    <w:rsid w:val="00DC5F30"/>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D99"/>
    <w:rsid w:val="00E25908"/>
    <w:rsid w:val="00E30D99"/>
    <w:rsid w:val="00E32BE4"/>
    <w:rsid w:val="00E32DEE"/>
    <w:rsid w:val="00E34E01"/>
    <w:rsid w:val="00E35388"/>
    <w:rsid w:val="00E35B13"/>
    <w:rsid w:val="00E37178"/>
    <w:rsid w:val="00E37586"/>
    <w:rsid w:val="00E37C01"/>
    <w:rsid w:val="00E37E9F"/>
    <w:rsid w:val="00E41B98"/>
    <w:rsid w:val="00E41E8E"/>
    <w:rsid w:val="00E42098"/>
    <w:rsid w:val="00E4218A"/>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748B1"/>
    <w:rsid w:val="00E757CD"/>
    <w:rsid w:val="00E804E7"/>
    <w:rsid w:val="00E863EF"/>
    <w:rsid w:val="00E86BFD"/>
    <w:rsid w:val="00E8785E"/>
    <w:rsid w:val="00E91E9B"/>
    <w:rsid w:val="00E959CA"/>
    <w:rsid w:val="00E97E23"/>
    <w:rsid w:val="00EA0BA5"/>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0E0E"/>
    <w:rsid w:val="00ED28B5"/>
    <w:rsid w:val="00ED380E"/>
    <w:rsid w:val="00ED5A27"/>
    <w:rsid w:val="00ED5F55"/>
    <w:rsid w:val="00ED5FEC"/>
    <w:rsid w:val="00ED6D61"/>
    <w:rsid w:val="00ED79B9"/>
    <w:rsid w:val="00EE1040"/>
    <w:rsid w:val="00EE18F5"/>
    <w:rsid w:val="00EE6856"/>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49A9"/>
    <w:rsid w:val="00F3573B"/>
    <w:rsid w:val="00F40424"/>
    <w:rsid w:val="00F41391"/>
    <w:rsid w:val="00F41E2B"/>
    <w:rsid w:val="00F460A3"/>
    <w:rsid w:val="00F51319"/>
    <w:rsid w:val="00F51849"/>
    <w:rsid w:val="00F52CAB"/>
    <w:rsid w:val="00F543BB"/>
    <w:rsid w:val="00F55E19"/>
    <w:rsid w:val="00F562E0"/>
    <w:rsid w:val="00F571C6"/>
    <w:rsid w:val="00F60751"/>
    <w:rsid w:val="00F6261E"/>
    <w:rsid w:val="00F62CD1"/>
    <w:rsid w:val="00F62D4C"/>
    <w:rsid w:val="00F64952"/>
    <w:rsid w:val="00F65B1A"/>
    <w:rsid w:val="00F664B5"/>
    <w:rsid w:val="00F66B5C"/>
    <w:rsid w:val="00F7173B"/>
    <w:rsid w:val="00F73FE5"/>
    <w:rsid w:val="00F74695"/>
    <w:rsid w:val="00F7639E"/>
    <w:rsid w:val="00F776A7"/>
    <w:rsid w:val="00F77D5D"/>
    <w:rsid w:val="00F80132"/>
    <w:rsid w:val="00F831C6"/>
    <w:rsid w:val="00F853C9"/>
    <w:rsid w:val="00F85CDB"/>
    <w:rsid w:val="00F8602F"/>
    <w:rsid w:val="00F8675C"/>
    <w:rsid w:val="00F86F2F"/>
    <w:rsid w:val="00F909C5"/>
    <w:rsid w:val="00F91F59"/>
    <w:rsid w:val="00F92439"/>
    <w:rsid w:val="00F92D76"/>
    <w:rsid w:val="00FA1C58"/>
    <w:rsid w:val="00FA2CD9"/>
    <w:rsid w:val="00FA4819"/>
    <w:rsid w:val="00FA55D7"/>
    <w:rsid w:val="00FA6937"/>
    <w:rsid w:val="00FB3ABA"/>
    <w:rsid w:val="00FB4756"/>
    <w:rsid w:val="00FB4962"/>
    <w:rsid w:val="00FB7055"/>
    <w:rsid w:val="00FB735E"/>
    <w:rsid w:val="00FB7A3A"/>
    <w:rsid w:val="00FB7D64"/>
    <w:rsid w:val="00FC027A"/>
    <w:rsid w:val="00FC2C9F"/>
    <w:rsid w:val="00FC4726"/>
    <w:rsid w:val="00FC57FC"/>
    <w:rsid w:val="00FD03AB"/>
    <w:rsid w:val="00FD38BC"/>
    <w:rsid w:val="00FD64FC"/>
    <w:rsid w:val="00FE0AA6"/>
    <w:rsid w:val="00FE27D7"/>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34"/>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3564A"/>
    <w:rsid w:val="000662E7"/>
    <w:rsid w:val="00080C6E"/>
    <w:rsid w:val="00092038"/>
    <w:rsid w:val="000A4F60"/>
    <w:rsid w:val="000A674C"/>
    <w:rsid w:val="000B51F4"/>
    <w:rsid w:val="000C602C"/>
    <w:rsid w:val="000C7F7A"/>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DAE"/>
    <w:rsid w:val="002E6F25"/>
    <w:rsid w:val="002E740E"/>
    <w:rsid w:val="003140AB"/>
    <w:rsid w:val="0032066A"/>
    <w:rsid w:val="0033452B"/>
    <w:rsid w:val="00335C9F"/>
    <w:rsid w:val="003A0CAD"/>
    <w:rsid w:val="003B45B3"/>
    <w:rsid w:val="003F2A95"/>
    <w:rsid w:val="004000A8"/>
    <w:rsid w:val="00435A67"/>
    <w:rsid w:val="00450857"/>
    <w:rsid w:val="00454E73"/>
    <w:rsid w:val="00470760"/>
    <w:rsid w:val="004926B4"/>
    <w:rsid w:val="00494962"/>
    <w:rsid w:val="004C4D96"/>
    <w:rsid w:val="00500944"/>
    <w:rsid w:val="00513AF1"/>
    <w:rsid w:val="00526BC6"/>
    <w:rsid w:val="00571599"/>
    <w:rsid w:val="00581FD0"/>
    <w:rsid w:val="00586551"/>
    <w:rsid w:val="005A0B88"/>
    <w:rsid w:val="005A0F17"/>
    <w:rsid w:val="005A5339"/>
    <w:rsid w:val="005C5E79"/>
    <w:rsid w:val="005D3E20"/>
    <w:rsid w:val="005E7FBB"/>
    <w:rsid w:val="00601500"/>
    <w:rsid w:val="00627DE5"/>
    <w:rsid w:val="006441C5"/>
    <w:rsid w:val="006545F3"/>
    <w:rsid w:val="00655315"/>
    <w:rsid w:val="006701CE"/>
    <w:rsid w:val="006A2733"/>
    <w:rsid w:val="006A2EAE"/>
    <w:rsid w:val="006B76A6"/>
    <w:rsid w:val="006F58FB"/>
    <w:rsid w:val="007200EB"/>
    <w:rsid w:val="0077511B"/>
    <w:rsid w:val="00783544"/>
    <w:rsid w:val="00791534"/>
    <w:rsid w:val="007C4888"/>
    <w:rsid w:val="007E63F0"/>
    <w:rsid w:val="008551DD"/>
    <w:rsid w:val="00894111"/>
    <w:rsid w:val="008E0E38"/>
    <w:rsid w:val="008F3388"/>
    <w:rsid w:val="00913485"/>
    <w:rsid w:val="00930A88"/>
    <w:rsid w:val="009424B9"/>
    <w:rsid w:val="00942DDF"/>
    <w:rsid w:val="009507EF"/>
    <w:rsid w:val="00962B13"/>
    <w:rsid w:val="009837E5"/>
    <w:rsid w:val="009950E6"/>
    <w:rsid w:val="009B050D"/>
    <w:rsid w:val="009B501D"/>
    <w:rsid w:val="009B6E03"/>
    <w:rsid w:val="009C77FF"/>
    <w:rsid w:val="009F3600"/>
    <w:rsid w:val="00A15E36"/>
    <w:rsid w:val="00A17F5D"/>
    <w:rsid w:val="00A211D5"/>
    <w:rsid w:val="00A222FF"/>
    <w:rsid w:val="00A67E23"/>
    <w:rsid w:val="00A8436D"/>
    <w:rsid w:val="00A95AD4"/>
    <w:rsid w:val="00AB2163"/>
    <w:rsid w:val="00AC28EC"/>
    <w:rsid w:val="00AD2F38"/>
    <w:rsid w:val="00AD69FD"/>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A461D"/>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61D42"/>
    <w:rsid w:val="00E72745"/>
    <w:rsid w:val="00EA0DA3"/>
    <w:rsid w:val="00EA2B2C"/>
    <w:rsid w:val="00EA7B4A"/>
    <w:rsid w:val="00EB5988"/>
    <w:rsid w:val="00EC5747"/>
    <w:rsid w:val="00EC6627"/>
    <w:rsid w:val="00EC6AAF"/>
    <w:rsid w:val="00EF365B"/>
    <w:rsid w:val="00F2267C"/>
    <w:rsid w:val="00F26C42"/>
    <w:rsid w:val="00F525D8"/>
    <w:rsid w:val="00F7420C"/>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1FEC-419B-4026-9695-5327922C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Simple.dotm</Template>
  <TotalTime>7275</TotalTime>
  <Pages>4</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1.6.6J</dc:subject>
  <dc:creator>Christophe AUTONES</dc:creator>
  <cp:lastModifiedBy>Christophe AUTONES</cp:lastModifiedBy>
  <cp:revision>662</cp:revision>
  <cp:lastPrinted>2010-01-12T16:15:00Z</cp:lastPrinted>
  <dcterms:created xsi:type="dcterms:W3CDTF">2010-03-02T15:31:00Z</dcterms:created>
  <dcterms:modified xsi:type="dcterms:W3CDTF">2015-03-06T17:32:00Z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2015-03-05T23:00:00Z</vt:filetime>
  </property>
</Properties>
</file>